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1" w:rsidRDefault="002A77F1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вопросы, направленные на сайт </w:t>
      </w:r>
    </w:p>
    <w:p w:rsidR="002A77F1" w:rsidRDefault="002A77F1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органа Росздравнадзора по Пермскому краю </w:t>
      </w:r>
    </w:p>
    <w:p w:rsidR="002A77F1" w:rsidRDefault="002A77F1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поступившие в ходе проведения </w:t>
      </w:r>
    </w:p>
    <w:p w:rsidR="002A77F1" w:rsidRDefault="002A77F1" w:rsidP="00D35C7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обсуждений контрольно-надзорной деятельности</w:t>
      </w:r>
    </w:p>
    <w:p w:rsidR="002A77F1" w:rsidRDefault="002A77F1" w:rsidP="00D35C7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квартал 2018 года</w:t>
      </w:r>
    </w:p>
    <w:p w:rsidR="002A77F1" w:rsidRDefault="002A77F1" w:rsidP="00D35C7E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(Публичные обсуждения 30 октября 2018 года)</w:t>
      </w:r>
    </w:p>
    <w:p w:rsidR="002A77F1" w:rsidRDefault="002A77F1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F1" w:rsidRDefault="002A77F1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F1" w:rsidRPr="00BB7831" w:rsidRDefault="002A77F1" w:rsidP="00A6308E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E4D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Вопрос: </w:t>
      </w:r>
      <w:r w:rsidRPr="00C4026F">
        <w:rPr>
          <w:rFonts w:ascii="Times New Roman" w:hAnsi="Times New Roman"/>
          <w:b/>
          <w:bCs/>
          <w:sz w:val="28"/>
          <w:szCs w:val="28"/>
        </w:rPr>
        <w:t>Где проводится экспертиза качества, эффективности и безопасности медицинских изделий?</w:t>
      </w:r>
    </w:p>
    <w:p w:rsidR="002A77F1" w:rsidRDefault="002A77F1" w:rsidP="00A6308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8E">
        <w:rPr>
          <w:rFonts w:ascii="Times New Roman" w:hAnsi="Times New Roman"/>
          <w:b/>
          <w:sz w:val="28"/>
          <w:szCs w:val="28"/>
        </w:rPr>
        <w:t>Ответ:</w:t>
      </w:r>
      <w:r w:rsidRPr="007424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026F">
        <w:rPr>
          <w:rFonts w:ascii="Times New Roman" w:hAnsi="Times New Roman"/>
          <w:bCs/>
          <w:sz w:val="28"/>
          <w:szCs w:val="28"/>
        </w:rPr>
        <w:t xml:space="preserve">По вопросу проведения экспертизы качества, эффективности и безопасности медицинских изделий необходимо обратиться в Федеральное государственное бюджетное учреждение Всероссийский научно-исследовательский и испытательный институт медицинской техники Федеральной службы по надзору в сфере здравоохранения (ФГБУ «ВНИИИМТ» РОСЗДРАВНАДЗОРА) по адресу: </w:t>
      </w:r>
      <w:smartTag w:uri="urn:schemas-microsoft-com:office:smarttags" w:element="metricconverter">
        <w:smartTagPr>
          <w:attr w:name="ProductID" w:val="115478, г"/>
        </w:smartTagPr>
        <w:r w:rsidRPr="00C4026F">
          <w:rPr>
            <w:rFonts w:ascii="Times New Roman" w:hAnsi="Times New Roman"/>
            <w:bCs/>
            <w:sz w:val="28"/>
            <w:szCs w:val="28"/>
          </w:rPr>
          <w:t>115478, г</w:t>
        </w:r>
      </w:smartTag>
      <w:r w:rsidRPr="00C4026F">
        <w:rPr>
          <w:rFonts w:ascii="Times New Roman" w:hAnsi="Times New Roman"/>
          <w:bCs/>
          <w:sz w:val="28"/>
          <w:szCs w:val="28"/>
        </w:rPr>
        <w:t>. Москва, Каширское шоссе, д.24, стр.16, информация имеется на официальном сайте Росздравнадзора.</w:t>
      </w:r>
      <w:proofErr w:type="gramEnd"/>
    </w:p>
    <w:p w:rsidR="002A77F1" w:rsidRDefault="002A77F1" w:rsidP="00A6308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A77F1" w:rsidRPr="00AF6234" w:rsidRDefault="002A77F1" w:rsidP="00A6308E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6234">
        <w:rPr>
          <w:rFonts w:ascii="Times New Roman" w:hAnsi="Times New Roman"/>
          <w:b/>
          <w:bCs/>
          <w:sz w:val="28"/>
          <w:szCs w:val="28"/>
        </w:rPr>
        <w:t>2. Вопрос: Как можно получить персонифицированный доступ к Мониторинг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AF6234">
        <w:rPr>
          <w:rFonts w:ascii="Times New Roman" w:hAnsi="Times New Roman"/>
          <w:b/>
          <w:bCs/>
          <w:sz w:val="28"/>
          <w:szCs w:val="28"/>
        </w:rPr>
        <w:t xml:space="preserve"> безопасности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медицинских изделий</w:t>
      </w:r>
      <w:r w:rsidRPr="00AF6234">
        <w:rPr>
          <w:rFonts w:ascii="Times New Roman" w:hAnsi="Times New Roman"/>
          <w:b/>
          <w:bCs/>
          <w:sz w:val="28"/>
          <w:szCs w:val="28"/>
        </w:rPr>
        <w:t>?</w:t>
      </w:r>
    </w:p>
    <w:p w:rsidR="002A77F1" w:rsidRDefault="002A77F1" w:rsidP="00BE790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34">
        <w:rPr>
          <w:rFonts w:ascii="Times New Roman" w:hAnsi="Times New Roman"/>
          <w:b/>
          <w:bCs/>
          <w:sz w:val="28"/>
          <w:szCs w:val="28"/>
        </w:rPr>
        <w:t>Ответ:</w:t>
      </w:r>
      <w:r w:rsidRPr="0048730A">
        <w:t xml:space="preserve"> </w:t>
      </w:r>
      <w:r>
        <w:rPr>
          <w:rFonts w:ascii="Times New Roman" w:hAnsi="Times New Roman"/>
          <w:bCs/>
          <w:sz w:val="28"/>
          <w:szCs w:val="28"/>
        </w:rPr>
        <w:t>Д</w:t>
      </w:r>
      <w:r w:rsidRPr="0048730A">
        <w:rPr>
          <w:rFonts w:ascii="Times New Roman" w:hAnsi="Times New Roman"/>
          <w:bCs/>
          <w:sz w:val="28"/>
          <w:szCs w:val="28"/>
        </w:rPr>
        <w:t xml:space="preserve">ля получения доступа к Автоматизированной системе "Мониторинг безопасности медицинских изделий" необходимо </w:t>
      </w:r>
      <w:r>
        <w:rPr>
          <w:rFonts w:ascii="Times New Roman" w:hAnsi="Times New Roman"/>
          <w:bCs/>
          <w:sz w:val="28"/>
          <w:szCs w:val="28"/>
        </w:rPr>
        <w:t xml:space="preserve">зайти на сайт Росздравнадзора в раздел Медицинские изделия, затем в раздел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обращением медицинских изделий в электронные сервисы «</w:t>
      </w:r>
      <w:r w:rsidRPr="00BE790D">
        <w:rPr>
          <w:rStyle w:val="a4"/>
          <w:rFonts w:ascii="Times New Roman" w:hAnsi="Times New Roman" w:cs="Calibri"/>
          <w:bCs/>
          <w:sz w:val="28"/>
          <w:szCs w:val="28"/>
          <w:bdr w:val="none" w:sz="0" w:space="0" w:color="auto"/>
        </w:rPr>
        <w:t>Автоматизированн</w:t>
      </w:r>
      <w:r>
        <w:rPr>
          <w:rStyle w:val="a4"/>
          <w:rFonts w:ascii="Times New Roman" w:hAnsi="Times New Roman" w:cs="Calibri"/>
          <w:bCs/>
          <w:sz w:val="28"/>
          <w:szCs w:val="28"/>
          <w:bdr w:val="none" w:sz="0" w:space="0" w:color="auto"/>
        </w:rPr>
        <w:t>ая</w:t>
      </w:r>
      <w:r w:rsidRPr="00BE790D">
        <w:rPr>
          <w:rStyle w:val="a4"/>
          <w:rFonts w:ascii="Times New Roman" w:hAnsi="Times New Roman" w:cs="Calibri"/>
          <w:bCs/>
          <w:sz w:val="28"/>
          <w:szCs w:val="28"/>
          <w:bdr w:val="none" w:sz="0" w:space="0" w:color="auto"/>
        </w:rPr>
        <w:t xml:space="preserve"> систем</w:t>
      </w:r>
      <w:r>
        <w:rPr>
          <w:rStyle w:val="a4"/>
          <w:rFonts w:ascii="Times New Roman" w:hAnsi="Times New Roman" w:cs="Calibri"/>
          <w:bCs/>
          <w:sz w:val="28"/>
          <w:szCs w:val="28"/>
          <w:bdr w:val="none" w:sz="0" w:space="0" w:color="auto"/>
        </w:rPr>
        <w:t>а</w:t>
      </w:r>
      <w:r w:rsidRPr="00BE790D">
        <w:rPr>
          <w:rStyle w:val="a4"/>
          <w:rFonts w:ascii="Times New Roman" w:hAnsi="Times New Roman" w:cs="Calibri"/>
          <w:bCs/>
          <w:sz w:val="28"/>
          <w:szCs w:val="28"/>
          <w:bdr w:val="none" w:sz="0" w:space="0" w:color="auto"/>
        </w:rPr>
        <w:t xml:space="preserve"> «Мониторинг безопасности медицинских изделий»</w:t>
      </w:r>
      <w:r>
        <w:rPr>
          <w:rStyle w:val="a4"/>
          <w:rFonts w:ascii="Times New Roman" w:hAnsi="Times New Roman" w:cs="Calibri"/>
          <w:bCs/>
          <w:sz w:val="28"/>
          <w:szCs w:val="28"/>
          <w:bdr w:val="none" w:sz="0" w:space="0" w:color="auto"/>
        </w:rPr>
        <w:t xml:space="preserve">, </w:t>
      </w:r>
      <w:r w:rsidRPr="0048730A">
        <w:rPr>
          <w:rFonts w:ascii="Times New Roman" w:hAnsi="Times New Roman"/>
          <w:bCs/>
          <w:sz w:val="28"/>
          <w:szCs w:val="28"/>
        </w:rPr>
        <w:t xml:space="preserve">направить сведения по установленной форме на адрес: </w:t>
      </w:r>
      <w:hyperlink r:id="rId7" w:history="1">
        <w:r w:rsidRPr="00A26994">
          <w:rPr>
            <w:rStyle w:val="a4"/>
            <w:rFonts w:ascii="Times New Roman" w:hAnsi="Times New Roman" w:cs="Calibri"/>
            <w:bCs/>
            <w:sz w:val="28"/>
            <w:szCs w:val="28"/>
            <w:bdr w:val="none" w:sz="0" w:space="0" w:color="auto"/>
          </w:rPr>
          <w:t>mdvigilance@roszdravnadzor.ru</w:t>
        </w:r>
      </w:hyperlink>
    </w:p>
    <w:p w:rsidR="002A77F1" w:rsidRDefault="002A77F1" w:rsidP="00487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7F1" w:rsidRPr="0048730A" w:rsidRDefault="002A77F1" w:rsidP="00487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730A">
        <w:rPr>
          <w:rFonts w:ascii="Times New Roman" w:hAnsi="Times New Roman" w:cs="Times New Roman"/>
          <w:b/>
          <w:sz w:val="24"/>
          <w:szCs w:val="24"/>
        </w:rPr>
        <w:t>Сведения  о субъектах обращения медицинских изделий, необходимые для получения персонифицированного доступа к системе АИС «Мониторинг безопасности МИ»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1134"/>
        <w:gridCol w:w="1559"/>
        <w:gridCol w:w="1134"/>
        <w:gridCol w:w="851"/>
        <w:gridCol w:w="850"/>
        <w:gridCol w:w="992"/>
        <w:gridCol w:w="993"/>
        <w:gridCol w:w="1134"/>
        <w:gridCol w:w="708"/>
      </w:tblGrid>
      <w:tr w:rsidR="002A77F1" w:rsidRPr="0048730A" w:rsidTr="0048730A">
        <w:tc>
          <w:tcPr>
            <w:tcW w:w="1065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87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 xml:space="preserve"> сфера деятельности</w:t>
            </w:r>
          </w:p>
        </w:tc>
        <w:tc>
          <w:tcPr>
            <w:tcW w:w="1134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</w:t>
            </w:r>
          </w:p>
        </w:tc>
        <w:tc>
          <w:tcPr>
            <w:tcW w:w="1559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</w:p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</w:p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51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992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уполномоченного по надзору</w:t>
            </w:r>
          </w:p>
        </w:tc>
        <w:tc>
          <w:tcPr>
            <w:tcW w:w="993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8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7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2A77F1" w:rsidRPr="0048730A" w:rsidTr="0048730A">
        <w:trPr>
          <w:trHeight w:val="2148"/>
        </w:trPr>
        <w:tc>
          <w:tcPr>
            <w:tcW w:w="1065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77F1" w:rsidRPr="0048730A" w:rsidRDefault="002A77F1" w:rsidP="004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7F1" w:rsidRPr="0048730A" w:rsidRDefault="002A77F1" w:rsidP="0048730A">
      <w:pPr>
        <w:rPr>
          <w:rFonts w:ascii="Times New Roman" w:hAnsi="Times New Roman" w:cs="Times New Roman"/>
          <w:sz w:val="24"/>
          <w:szCs w:val="24"/>
        </w:rPr>
      </w:pPr>
    </w:p>
    <w:p w:rsidR="002A77F1" w:rsidRDefault="002A77F1" w:rsidP="00A6308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A77F1" w:rsidRPr="003E3FAD" w:rsidRDefault="002A77F1" w:rsidP="003A4AF5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E3FAD">
        <w:rPr>
          <w:rFonts w:ascii="Times New Roman" w:hAnsi="Times New Roman"/>
          <w:b/>
          <w:sz w:val="28"/>
          <w:szCs w:val="28"/>
        </w:rPr>
        <w:t xml:space="preserve">. Вопрос: </w:t>
      </w:r>
      <w:r w:rsidRPr="00C4026F">
        <w:rPr>
          <w:rFonts w:ascii="Times New Roman" w:hAnsi="Times New Roman"/>
          <w:b/>
          <w:sz w:val="28"/>
          <w:szCs w:val="28"/>
        </w:rPr>
        <w:t>После моего отказа в постановке реакции Манту педиатр направил ребенка на консультацию к фтизиатру.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026F">
        <w:rPr>
          <w:rFonts w:ascii="Times New Roman" w:hAnsi="Times New Roman"/>
          <w:b/>
          <w:sz w:val="28"/>
          <w:szCs w:val="28"/>
        </w:rPr>
        <w:t>Правомерны ли его действия?</w:t>
      </w:r>
    </w:p>
    <w:p w:rsidR="002A77F1" w:rsidRDefault="002A77F1" w:rsidP="005E1B6E">
      <w:pPr>
        <w:pStyle w:val="paragraphscxw13279806"/>
        <w:ind w:firstLine="705"/>
        <w:jc w:val="both"/>
        <w:textAlignment w:val="baseline"/>
        <w:rPr>
          <w:sz w:val="28"/>
          <w:szCs w:val="28"/>
        </w:rPr>
      </w:pPr>
      <w:r w:rsidRPr="00A6308E">
        <w:rPr>
          <w:b/>
          <w:sz w:val="28"/>
          <w:szCs w:val="28"/>
        </w:rPr>
        <w:t>Ответ:</w:t>
      </w:r>
      <w:r w:rsidRPr="003E3FAD">
        <w:rPr>
          <w:color w:val="000000"/>
          <w:sz w:val="32"/>
          <w:szCs w:val="32"/>
        </w:rPr>
        <w:t xml:space="preserve"> </w:t>
      </w:r>
      <w:hyperlink r:id="rId8" w:tgtFrame="_blank" w:history="1">
        <w:r>
          <w:rPr>
            <w:rStyle w:val="normaltextrunscxw13279806"/>
            <w:sz w:val="28"/>
            <w:szCs w:val="28"/>
          </w:rPr>
          <w:t>Постановлением</w:t>
        </w:r>
      </w:hyperlink>
      <w:r>
        <w:rPr>
          <w:rStyle w:val="normaltextrunscxw13279806"/>
          <w:sz w:val="28"/>
          <w:szCs w:val="28"/>
        </w:rPr>
        <w:t xml:space="preserve"> Правительства Российской Федерации от 01.12.2004 № 715 «Об утверждении перечня социально значимых заболеваний и перечня заболеваний, представляющих опасность для окружающих» туберкулез отнесен к числу социально значимых заболеваний и заболеваний, представляющих опасность для окружающих.</w:t>
      </w:r>
      <w:r>
        <w:rPr>
          <w:rStyle w:val="eopscxw13279806"/>
          <w:sz w:val="28"/>
          <w:szCs w:val="28"/>
        </w:rPr>
        <w:t> </w:t>
      </w:r>
    </w:p>
    <w:p w:rsidR="002A77F1" w:rsidRPr="005E1B6E" w:rsidRDefault="002A77F1" w:rsidP="005E1B6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Style w:val="normaltextrunscxw13279806"/>
          <w:rFonts w:ascii="Times New Roman" w:hAnsi="Times New Roman"/>
          <w:sz w:val="28"/>
          <w:szCs w:val="28"/>
        </w:rPr>
      </w:pPr>
      <w:r w:rsidRPr="005E1B6E">
        <w:rPr>
          <w:rStyle w:val="normaltextrunscxw13279806"/>
          <w:rFonts w:ascii="Times New Roman" w:hAnsi="Times New Roman"/>
          <w:sz w:val="28"/>
        </w:rPr>
        <w:t xml:space="preserve">В </w:t>
      </w:r>
      <w:proofErr w:type="gramStart"/>
      <w:r w:rsidRPr="005E1B6E">
        <w:rPr>
          <w:rStyle w:val="normaltextrunscxw13279806"/>
          <w:rFonts w:ascii="Times New Roman" w:hAnsi="Times New Roman"/>
          <w:sz w:val="28"/>
        </w:rPr>
        <w:t>целях</w:t>
      </w:r>
      <w:proofErr w:type="gramEnd"/>
      <w:r w:rsidRPr="005E1B6E">
        <w:rPr>
          <w:rStyle w:val="normaltextrunscxw13279806"/>
          <w:rFonts w:ascii="Times New Roman" w:hAnsi="Times New Roman"/>
          <w:sz w:val="28"/>
        </w:rPr>
        <w:t xml:space="preserve"> осуществления профилактики туберкулеза Постановлением Главного государственного санитарного врача Российской Федерации            от 22.10.2013 № 60 в утверждены Санитарно-эпидемиологические правила СП 3.1.2.3114-13 «Профилактика туберкулеза». </w:t>
      </w:r>
    </w:p>
    <w:p w:rsidR="002A77F1" w:rsidRPr="005E1B6E" w:rsidRDefault="002A77F1" w:rsidP="005E1B6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Style w:val="normaltextrunscxw13279806"/>
          <w:rFonts w:ascii="Times New Roman" w:hAnsi="Times New Roman"/>
          <w:sz w:val="28"/>
          <w:szCs w:val="28"/>
        </w:rPr>
      </w:pPr>
      <w:r w:rsidRPr="005E1B6E">
        <w:rPr>
          <w:rStyle w:val="normaltextrunscxw13279806"/>
          <w:rFonts w:ascii="Times New Roman" w:hAnsi="Times New Roman"/>
          <w:sz w:val="28"/>
        </w:rPr>
        <w:t xml:space="preserve">В </w:t>
      </w:r>
      <w:proofErr w:type="gramStart"/>
      <w:r w:rsidRPr="005E1B6E">
        <w:rPr>
          <w:rStyle w:val="normaltextrunscxw13279806"/>
          <w:rFonts w:ascii="Times New Roman" w:hAnsi="Times New Roman"/>
          <w:sz w:val="28"/>
        </w:rPr>
        <w:t>соответствии</w:t>
      </w:r>
      <w:proofErr w:type="gramEnd"/>
      <w:r w:rsidRPr="005E1B6E">
        <w:rPr>
          <w:rStyle w:val="normaltextrunscxw13279806"/>
          <w:rFonts w:ascii="Times New Roman" w:hAnsi="Times New Roman"/>
          <w:sz w:val="28"/>
        </w:rPr>
        <w:t xml:space="preserve"> с положениями Федерального </w:t>
      </w:r>
      <w:hyperlink r:id="rId9" w:tgtFrame="_blank" w:history="1">
        <w:r w:rsidRPr="005E1B6E">
          <w:rPr>
            <w:rStyle w:val="normaltextrunscxw13279806"/>
            <w:rFonts w:ascii="Times New Roman" w:hAnsi="Times New Roman"/>
            <w:sz w:val="28"/>
          </w:rPr>
          <w:t>закона</w:t>
        </w:r>
      </w:hyperlink>
      <w:r w:rsidRPr="005E1B6E">
        <w:rPr>
          <w:rStyle w:val="normaltextrunscxw13279806"/>
          <w:rFonts w:ascii="Times New Roman" w:hAnsi="Times New Roman"/>
          <w:sz w:val="28"/>
        </w:rPr>
        <w:t xml:space="preserve"> от 30 марта 1999    № 52-ФЗ «О санитарно-эпидемиологическом благополучии населения»  соблюдение санитарных правил является обязательным для физических          и юридических лиц. </w:t>
      </w:r>
    </w:p>
    <w:p w:rsidR="002A77F1" w:rsidRPr="005E1B6E" w:rsidRDefault="002A77F1" w:rsidP="005E1B6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Style w:val="normaltextrunscxw13279806"/>
          <w:rFonts w:ascii="Times New Roman" w:hAnsi="Times New Roman"/>
          <w:sz w:val="28"/>
        </w:rPr>
      </w:pPr>
      <w:r w:rsidRPr="005E1B6E">
        <w:rPr>
          <w:rStyle w:val="normaltextrunscxw13279806"/>
          <w:rFonts w:ascii="Times New Roman" w:hAnsi="Times New Roman"/>
          <w:sz w:val="28"/>
        </w:rPr>
        <w:t xml:space="preserve">Пункт 5.7. вышеуказанных санитарно-эпидемиологических правил содержит положение: «Дети, </w:t>
      </w:r>
      <w:proofErr w:type="spellStart"/>
      <w:r w:rsidRPr="005E1B6E">
        <w:rPr>
          <w:rStyle w:val="normaltextrunscxw13279806"/>
          <w:rFonts w:ascii="Times New Roman" w:hAnsi="Times New Roman"/>
          <w:sz w:val="28"/>
        </w:rPr>
        <w:t>туберкулинодиагностика</w:t>
      </w:r>
      <w:proofErr w:type="spellEnd"/>
      <w:r w:rsidRPr="005E1B6E">
        <w:rPr>
          <w:rStyle w:val="normaltextrunscxw13279806"/>
          <w:rFonts w:ascii="Times New Roman" w:hAnsi="Times New Roman"/>
          <w:sz w:val="28"/>
        </w:rPr>
        <w:t xml:space="preserve"> которым не проводилась, допускаются  в детскую организацию при наличии заключения врача-фтизиатра об отсутствии заболевания».</w:t>
      </w:r>
    </w:p>
    <w:p w:rsidR="002A77F1" w:rsidRPr="005E1B6E" w:rsidRDefault="002A77F1" w:rsidP="005E1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ormaltextrunscxw13279806"/>
        </w:rPr>
      </w:pPr>
      <w:r w:rsidRPr="005E1B6E">
        <w:rPr>
          <w:rStyle w:val="normaltextrunscxw13279806"/>
          <w:rFonts w:ascii="Times New Roman" w:hAnsi="Times New Roman"/>
          <w:sz w:val="28"/>
        </w:rPr>
        <w:t xml:space="preserve">Таким образом, действия педиатра при отказе родителей (иных законных представителей) в постановке реакции Манту ребенку являются правомерными. </w:t>
      </w:r>
      <w:r w:rsidRPr="005E1B6E">
        <w:rPr>
          <w:rStyle w:val="normaltextrunscxw13279806"/>
        </w:rPr>
        <w:t xml:space="preserve"> </w:t>
      </w:r>
    </w:p>
    <w:p w:rsidR="002A77F1" w:rsidRPr="003A4AF5" w:rsidRDefault="002A77F1" w:rsidP="003A4AF5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A4AF5">
        <w:rPr>
          <w:rFonts w:ascii="Times New Roman" w:hAnsi="Times New Roman"/>
          <w:b/>
          <w:sz w:val="28"/>
          <w:szCs w:val="28"/>
        </w:rPr>
        <w:t>. Вопрос: Правомерно ли в рамках выборочного контроля проводить отбор образцов ЛС в отсутствие руководителя аптечной организации?</w:t>
      </w:r>
    </w:p>
    <w:p w:rsidR="002A77F1" w:rsidRPr="003A4AF5" w:rsidRDefault="002A77F1" w:rsidP="003A4AF5">
      <w:pPr>
        <w:autoSpaceDE w:val="0"/>
        <w:autoSpaceDN w:val="0"/>
        <w:adjustRightInd w:val="0"/>
        <w:spacing w:line="360" w:lineRule="exact"/>
        <w:ind w:firstLine="539"/>
        <w:jc w:val="both"/>
        <w:rPr>
          <w:rStyle w:val="normaltextrunscxw13279806"/>
          <w:rFonts w:ascii="Times New Roman" w:hAnsi="Times New Roman"/>
          <w:sz w:val="28"/>
        </w:rPr>
      </w:pPr>
      <w:r w:rsidRPr="003A4AF5">
        <w:rPr>
          <w:rFonts w:ascii="Times New Roman" w:hAnsi="Times New Roman" w:cs="Times New Roman"/>
          <w:b/>
          <w:sz w:val="28"/>
          <w:szCs w:val="28"/>
        </w:rPr>
        <w:t>Ответ:</w:t>
      </w:r>
      <w:r w:rsidRPr="00334021">
        <w:rPr>
          <w:sz w:val="28"/>
          <w:szCs w:val="28"/>
        </w:rPr>
        <w:t xml:space="preserve"> </w:t>
      </w:r>
      <w:r w:rsidRPr="003A4AF5">
        <w:rPr>
          <w:rStyle w:val="normaltextrunscxw13279806"/>
          <w:rFonts w:ascii="Times New Roman" w:hAnsi="Times New Roman"/>
          <w:sz w:val="28"/>
        </w:rPr>
        <w:t xml:space="preserve">В соответствии с п. 17 Приказа Росздравнадзора от 07.08.2015 № 5539 «Об утверждении </w:t>
      </w:r>
      <w:proofErr w:type="gramStart"/>
      <w:r w:rsidRPr="003A4AF5">
        <w:rPr>
          <w:rStyle w:val="normaltextrunscxw13279806"/>
          <w:rFonts w:ascii="Times New Roman" w:hAnsi="Times New Roman"/>
          <w:sz w:val="28"/>
        </w:rPr>
        <w:t>Порядка осуществления выборочного контроля качества лекарственных средств</w:t>
      </w:r>
      <w:proofErr w:type="gramEnd"/>
      <w:r w:rsidRPr="003A4AF5">
        <w:rPr>
          <w:rStyle w:val="normaltextrunscxw13279806"/>
          <w:rFonts w:ascii="Times New Roman" w:hAnsi="Times New Roman"/>
          <w:sz w:val="28"/>
        </w:rPr>
        <w:t xml:space="preserve"> для медицинского применения»: «Отбор образцов лекарственных средств (далее – ЛС) в рамках выборочного контроля качества ЛС осуществляется должностными лицами Росздравнадзора (территориальных органов Росздравнадзора), уполномоченными осуществлять выборочный контроль качества ЛС в соответствии со своими должностными полномочиями, в присутствии </w:t>
      </w:r>
      <w:r w:rsidRPr="003A4AF5">
        <w:rPr>
          <w:rStyle w:val="normaltextrunscxw13279806"/>
          <w:rFonts w:ascii="Times New Roman" w:hAnsi="Times New Roman"/>
          <w:sz w:val="28"/>
          <w:u w:val="single"/>
        </w:rPr>
        <w:t>представителя организации</w:t>
      </w:r>
      <w:r w:rsidRPr="003A4AF5">
        <w:rPr>
          <w:rStyle w:val="normaltextrunscxw13279806"/>
          <w:rFonts w:ascii="Times New Roman" w:hAnsi="Times New Roman"/>
          <w:sz w:val="28"/>
        </w:rPr>
        <w:t xml:space="preserve">, в которой осуществляется отбор образцов, в соответствии с заданиями Росздравнадзора на основании требований». Следовательно, отбор образцов ЛС в рамках выборочного контроля возможен в отсутствие руководителя аптечной организации, а протокол отбора может быть подписан </w:t>
      </w:r>
      <w:r w:rsidRPr="003A4AF5">
        <w:rPr>
          <w:rStyle w:val="normaltextrunscxw13279806"/>
          <w:rFonts w:ascii="Times New Roman" w:hAnsi="Times New Roman"/>
          <w:sz w:val="28"/>
          <w:u w:val="single"/>
        </w:rPr>
        <w:t>представителем организации</w:t>
      </w:r>
      <w:r w:rsidRPr="003A4AF5">
        <w:rPr>
          <w:rStyle w:val="normaltextrunscxw13279806"/>
          <w:rFonts w:ascii="Times New Roman" w:hAnsi="Times New Roman"/>
          <w:sz w:val="28"/>
        </w:rPr>
        <w:t>.</w:t>
      </w:r>
    </w:p>
    <w:p w:rsidR="002A77F1" w:rsidRPr="003A4AF5" w:rsidRDefault="002A77F1" w:rsidP="003A4AF5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AF5">
        <w:rPr>
          <w:rFonts w:ascii="Times New Roman" w:hAnsi="Times New Roman" w:cs="Times New Roman"/>
          <w:b/>
          <w:sz w:val="28"/>
          <w:szCs w:val="28"/>
        </w:rPr>
        <w:t>5. Вопрос: Может ли требование-накладная медицинской организации на получение лекарственных препаратов из аптечной организации подписываться должностным лицом, не являющимся руководителем или его заместителем по лечебной части?</w:t>
      </w:r>
    </w:p>
    <w:p w:rsidR="002A77F1" w:rsidRPr="003A4AF5" w:rsidRDefault="002A77F1" w:rsidP="003A4AF5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Style w:val="normaltextrunscxw13279806"/>
          <w:rFonts w:ascii="Times New Roman" w:hAnsi="Times New Roman"/>
          <w:sz w:val="28"/>
        </w:rPr>
      </w:pPr>
      <w:r w:rsidRPr="003A4AF5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EE08DE">
        <w:rPr>
          <w:color w:val="0000FF"/>
          <w:sz w:val="28"/>
          <w:szCs w:val="28"/>
        </w:rPr>
        <w:t xml:space="preserve"> </w:t>
      </w:r>
      <w:proofErr w:type="gramStart"/>
      <w:r w:rsidRPr="003A4AF5">
        <w:rPr>
          <w:rStyle w:val="normaltextrunscxw13279806"/>
          <w:rFonts w:ascii="Times New Roman" w:hAnsi="Times New Roman"/>
          <w:sz w:val="28"/>
        </w:rPr>
        <w:t>Порядок оформления требований-накладных в аптечную организацию на получение лекарственных препаратов для медицинских организаций регламентирован Приказом Минздравсоцразвития России от 12.02.2007 № 110 «О порядке назначения и выписывания лекарственных препаратов, изделий медицинского назначения и специализированных продуктов лечебного питания» (п. 3.1., п. 3.2.</w:t>
      </w:r>
      <w:proofErr w:type="gramEnd"/>
      <w:r w:rsidRPr="003A4AF5">
        <w:rPr>
          <w:rStyle w:val="normaltextrunscxw13279806"/>
          <w:rFonts w:ascii="Times New Roman" w:hAnsi="Times New Roman"/>
          <w:sz w:val="28"/>
        </w:rPr>
        <w:t xml:space="preserve"> </w:t>
      </w:r>
      <w:proofErr w:type="gramStart"/>
      <w:r w:rsidRPr="003A4AF5">
        <w:rPr>
          <w:rStyle w:val="normaltextrunscxw13279806"/>
          <w:rFonts w:ascii="Times New Roman" w:hAnsi="Times New Roman"/>
          <w:sz w:val="28"/>
        </w:rPr>
        <w:t xml:space="preserve">Инструкции о порядке выписывания лекарственных препаратов и оформления рецептов и требований-накладных). </w:t>
      </w:r>
      <w:proofErr w:type="gramEnd"/>
    </w:p>
    <w:p w:rsidR="002A77F1" w:rsidRPr="003A4AF5" w:rsidRDefault="002A77F1" w:rsidP="003A4AF5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Style w:val="normaltextrunscxw13279806"/>
          <w:rFonts w:ascii="Times New Roman" w:hAnsi="Times New Roman"/>
          <w:sz w:val="28"/>
        </w:rPr>
      </w:pPr>
      <w:r w:rsidRPr="003A4AF5">
        <w:rPr>
          <w:rStyle w:val="normaltextrunscxw13279806"/>
          <w:rFonts w:ascii="Times New Roman" w:hAnsi="Times New Roman"/>
          <w:sz w:val="28"/>
        </w:rPr>
        <w:t xml:space="preserve"> Требование-накладная медицинской организации на получение из аптечной организации (</w:t>
      </w:r>
      <w:r w:rsidRPr="003A4AF5">
        <w:rPr>
          <w:rStyle w:val="normaltextrunscxw13279806"/>
          <w:rFonts w:ascii="Times New Roman" w:hAnsi="Times New Roman"/>
          <w:sz w:val="28"/>
          <w:u w:val="single"/>
        </w:rPr>
        <w:t>не являющейся структурным подразделением медицинской организации</w:t>
      </w:r>
      <w:r w:rsidRPr="003A4AF5">
        <w:rPr>
          <w:rStyle w:val="normaltextrunscxw13279806"/>
          <w:rFonts w:ascii="Times New Roman" w:hAnsi="Times New Roman"/>
          <w:sz w:val="28"/>
        </w:rPr>
        <w:t>) лекарственных препаратов подписывается ее руководителем или его заместителем по лечебной части.</w:t>
      </w:r>
    </w:p>
    <w:p w:rsidR="002A77F1" w:rsidRPr="003A4AF5" w:rsidRDefault="002A77F1" w:rsidP="003A4AF5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Style w:val="normaltextrunscxw13279806"/>
          <w:rFonts w:ascii="Times New Roman" w:hAnsi="Times New Roman"/>
          <w:sz w:val="28"/>
        </w:rPr>
      </w:pPr>
      <w:r w:rsidRPr="003A4AF5">
        <w:rPr>
          <w:rStyle w:val="normaltextrunscxw13279806"/>
          <w:rFonts w:ascii="Times New Roman" w:hAnsi="Times New Roman"/>
          <w:sz w:val="28"/>
        </w:rPr>
        <w:t xml:space="preserve">Требование-накладная структурного подразделения медицинской организации (отделения, кабинета и др.) на получение из аптечной организации (являющейся структурным подразделением медицинской организации) лекарственных препаратов подписывается </w:t>
      </w:r>
      <w:r w:rsidRPr="003A4AF5">
        <w:rPr>
          <w:rStyle w:val="normaltextrunscxw13279806"/>
          <w:rFonts w:ascii="Times New Roman" w:hAnsi="Times New Roman"/>
          <w:sz w:val="28"/>
          <w:u w:val="single"/>
        </w:rPr>
        <w:t>руководителем соответствующего подразделения медицинской организации.</w:t>
      </w:r>
    </w:p>
    <w:p w:rsidR="002A77F1" w:rsidRPr="003A4AF5" w:rsidRDefault="002A77F1" w:rsidP="003A4AF5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A4AF5">
        <w:rPr>
          <w:rFonts w:ascii="Times New Roman" w:hAnsi="Times New Roman" w:cs="Times New Roman"/>
          <w:b/>
          <w:sz w:val="28"/>
          <w:szCs w:val="28"/>
        </w:rPr>
        <w:t>. Вопрос: Необходимо ли организациям, имеющим лицензию на фармацевтическую деятельность с указанием «розничная торговля лекарственными препаратами для ветеринарного применения» пройти регистрацию в ИС «Маркировка»?</w:t>
      </w:r>
    </w:p>
    <w:p w:rsidR="002A77F1" w:rsidRPr="003A4AF5" w:rsidRDefault="002A77F1" w:rsidP="003A4AF5">
      <w:pPr>
        <w:spacing w:line="360" w:lineRule="exact"/>
        <w:ind w:firstLine="709"/>
        <w:jc w:val="both"/>
        <w:rPr>
          <w:rStyle w:val="normaltextrunscxw13279806"/>
          <w:rFonts w:ascii="Times New Roman" w:hAnsi="Times New Roman"/>
          <w:sz w:val="28"/>
        </w:rPr>
      </w:pPr>
      <w:r w:rsidRPr="003A4A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3A4AF5">
        <w:rPr>
          <w:rStyle w:val="normaltextrunscxw13279806"/>
          <w:rFonts w:ascii="Times New Roman" w:hAnsi="Times New Roman"/>
          <w:sz w:val="28"/>
        </w:rPr>
        <w:t xml:space="preserve">Организациям и индивидуальным предпринимателям, осуществляющим деятельность в сфере ветеринарии и использующим лекарственные препараты для </w:t>
      </w:r>
      <w:r w:rsidRPr="003A4AF5">
        <w:rPr>
          <w:rStyle w:val="normaltextrunscxw13279806"/>
          <w:rFonts w:ascii="Times New Roman" w:hAnsi="Times New Roman"/>
          <w:sz w:val="28"/>
          <w:u w:val="single"/>
        </w:rPr>
        <w:t>ветеринарного применения</w:t>
      </w:r>
      <w:r w:rsidRPr="003A4AF5">
        <w:rPr>
          <w:rStyle w:val="normaltextrunscxw13279806"/>
          <w:rFonts w:ascii="Times New Roman" w:hAnsi="Times New Roman"/>
          <w:sz w:val="28"/>
        </w:rPr>
        <w:t xml:space="preserve">, проходить </w:t>
      </w:r>
      <w:r w:rsidRPr="003A4AF5">
        <w:rPr>
          <w:rStyle w:val="normaltextrunscxw13279806"/>
          <w:rFonts w:ascii="Times New Roman" w:hAnsi="Times New Roman"/>
          <w:sz w:val="28"/>
          <w:u w:val="single"/>
        </w:rPr>
        <w:t>регистрацию в системе МДЛП не нужно</w:t>
      </w:r>
      <w:r w:rsidRPr="003A4AF5">
        <w:rPr>
          <w:rStyle w:val="normaltextrunscxw13279806"/>
          <w:rFonts w:ascii="Times New Roman" w:hAnsi="Times New Roman"/>
          <w:sz w:val="28"/>
        </w:rPr>
        <w:t>.</w:t>
      </w:r>
    </w:p>
    <w:sectPr w:rsidR="002A77F1" w:rsidRPr="003A4AF5" w:rsidSect="00F842F8">
      <w:headerReference w:type="default" r:id="rId10"/>
      <w:pgSz w:w="11906" w:h="16838"/>
      <w:pgMar w:top="709" w:right="849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15" w:rsidRDefault="006C7D15" w:rsidP="00A6308E">
      <w:pPr>
        <w:spacing w:after="0" w:line="240" w:lineRule="auto"/>
      </w:pPr>
      <w:r>
        <w:separator/>
      </w:r>
    </w:p>
  </w:endnote>
  <w:endnote w:type="continuationSeparator" w:id="0">
    <w:p w:rsidR="006C7D15" w:rsidRDefault="006C7D15" w:rsidP="00A6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15" w:rsidRDefault="006C7D15" w:rsidP="00A6308E">
      <w:pPr>
        <w:spacing w:after="0" w:line="240" w:lineRule="auto"/>
      </w:pPr>
      <w:r>
        <w:separator/>
      </w:r>
    </w:p>
  </w:footnote>
  <w:footnote w:type="continuationSeparator" w:id="0">
    <w:p w:rsidR="006C7D15" w:rsidRDefault="006C7D15" w:rsidP="00A6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F1" w:rsidRDefault="00926E38">
    <w:pPr>
      <w:pStyle w:val="a8"/>
      <w:jc w:val="center"/>
    </w:pPr>
    <w:r>
      <w:rPr>
        <w:noProof/>
      </w:rPr>
      <w:fldChar w:fldCharType="begin"/>
    </w:r>
    <w:r w:rsidR="002A77F1">
      <w:rPr>
        <w:noProof/>
      </w:rPr>
      <w:instrText xml:space="preserve"> PAGE   \* MERGEFORMAT </w:instrText>
    </w:r>
    <w:r>
      <w:rPr>
        <w:noProof/>
      </w:rPr>
      <w:fldChar w:fldCharType="separate"/>
    </w:r>
    <w:r w:rsidR="00F842F8">
      <w:rPr>
        <w:noProof/>
      </w:rPr>
      <w:t>3</w:t>
    </w:r>
    <w:r>
      <w:rPr>
        <w:noProof/>
      </w:rPr>
      <w:fldChar w:fldCharType="end"/>
    </w:r>
  </w:p>
  <w:p w:rsidR="002A77F1" w:rsidRDefault="002A77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7CFF"/>
    <w:multiLevelType w:val="hybridMultilevel"/>
    <w:tmpl w:val="612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206DF7"/>
    <w:multiLevelType w:val="hybridMultilevel"/>
    <w:tmpl w:val="0F2EB9AE"/>
    <w:lvl w:ilvl="0" w:tplc="4432827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DB703E"/>
    <w:multiLevelType w:val="multilevel"/>
    <w:tmpl w:val="6FA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DA3"/>
    <w:rsid w:val="0001608D"/>
    <w:rsid w:val="0001754D"/>
    <w:rsid w:val="000236DD"/>
    <w:rsid w:val="00037E32"/>
    <w:rsid w:val="000547EE"/>
    <w:rsid w:val="000559F0"/>
    <w:rsid w:val="00076B81"/>
    <w:rsid w:val="000921EB"/>
    <w:rsid w:val="000B52C9"/>
    <w:rsid w:val="000D2733"/>
    <w:rsid w:val="00101D33"/>
    <w:rsid w:val="00127408"/>
    <w:rsid w:val="001416E7"/>
    <w:rsid w:val="0015072E"/>
    <w:rsid w:val="001823E4"/>
    <w:rsid w:val="001B17FC"/>
    <w:rsid w:val="001D3D24"/>
    <w:rsid w:val="00211871"/>
    <w:rsid w:val="00237FF5"/>
    <w:rsid w:val="0026045C"/>
    <w:rsid w:val="0026381A"/>
    <w:rsid w:val="002663AC"/>
    <w:rsid w:val="002A2122"/>
    <w:rsid w:val="002A5608"/>
    <w:rsid w:val="002A77F1"/>
    <w:rsid w:val="002C503E"/>
    <w:rsid w:val="002D2586"/>
    <w:rsid w:val="0031359F"/>
    <w:rsid w:val="003139D7"/>
    <w:rsid w:val="00334021"/>
    <w:rsid w:val="0035452B"/>
    <w:rsid w:val="00357CD6"/>
    <w:rsid w:val="00385CAE"/>
    <w:rsid w:val="00393D92"/>
    <w:rsid w:val="003A0F87"/>
    <w:rsid w:val="003A3B44"/>
    <w:rsid w:val="003A4AF5"/>
    <w:rsid w:val="003D5E1E"/>
    <w:rsid w:val="003E3FAD"/>
    <w:rsid w:val="003F5372"/>
    <w:rsid w:val="004251B9"/>
    <w:rsid w:val="00473DCD"/>
    <w:rsid w:val="0048730A"/>
    <w:rsid w:val="004915B9"/>
    <w:rsid w:val="004E7941"/>
    <w:rsid w:val="004F75F0"/>
    <w:rsid w:val="00524A65"/>
    <w:rsid w:val="00532FCD"/>
    <w:rsid w:val="00573D54"/>
    <w:rsid w:val="005760CE"/>
    <w:rsid w:val="00586EC5"/>
    <w:rsid w:val="00597EDB"/>
    <w:rsid w:val="005C47BB"/>
    <w:rsid w:val="005E1B6E"/>
    <w:rsid w:val="005E354E"/>
    <w:rsid w:val="005F0CAB"/>
    <w:rsid w:val="006617EB"/>
    <w:rsid w:val="00667312"/>
    <w:rsid w:val="00684DA3"/>
    <w:rsid w:val="006C7D15"/>
    <w:rsid w:val="007248B8"/>
    <w:rsid w:val="00742471"/>
    <w:rsid w:val="00743A55"/>
    <w:rsid w:val="00761FE2"/>
    <w:rsid w:val="00767CA5"/>
    <w:rsid w:val="007727BB"/>
    <w:rsid w:val="00777C7E"/>
    <w:rsid w:val="00795393"/>
    <w:rsid w:val="007B2EF5"/>
    <w:rsid w:val="007E4F6A"/>
    <w:rsid w:val="00803F8C"/>
    <w:rsid w:val="0087135D"/>
    <w:rsid w:val="00884AB2"/>
    <w:rsid w:val="008961CA"/>
    <w:rsid w:val="008A69B2"/>
    <w:rsid w:val="008B02A7"/>
    <w:rsid w:val="008B147B"/>
    <w:rsid w:val="008B3233"/>
    <w:rsid w:val="008C1007"/>
    <w:rsid w:val="008D63C8"/>
    <w:rsid w:val="008F0FCD"/>
    <w:rsid w:val="009055D0"/>
    <w:rsid w:val="00926E38"/>
    <w:rsid w:val="00982F44"/>
    <w:rsid w:val="009839B1"/>
    <w:rsid w:val="009A5B0A"/>
    <w:rsid w:val="009D3A0F"/>
    <w:rsid w:val="00A26994"/>
    <w:rsid w:val="00A35BBA"/>
    <w:rsid w:val="00A37F51"/>
    <w:rsid w:val="00A405EE"/>
    <w:rsid w:val="00A45DE7"/>
    <w:rsid w:val="00A51BD5"/>
    <w:rsid w:val="00A6308E"/>
    <w:rsid w:val="00A73C01"/>
    <w:rsid w:val="00AC1110"/>
    <w:rsid w:val="00AC1965"/>
    <w:rsid w:val="00AC6020"/>
    <w:rsid w:val="00AC7EA9"/>
    <w:rsid w:val="00AD1471"/>
    <w:rsid w:val="00AE4C8A"/>
    <w:rsid w:val="00AF6234"/>
    <w:rsid w:val="00B24B24"/>
    <w:rsid w:val="00B510B7"/>
    <w:rsid w:val="00B6594B"/>
    <w:rsid w:val="00B778CD"/>
    <w:rsid w:val="00B87BCB"/>
    <w:rsid w:val="00BB0741"/>
    <w:rsid w:val="00BB6BB2"/>
    <w:rsid w:val="00BB7831"/>
    <w:rsid w:val="00BC3D14"/>
    <w:rsid w:val="00BD3C6C"/>
    <w:rsid w:val="00BE790D"/>
    <w:rsid w:val="00BF489A"/>
    <w:rsid w:val="00BF6CF5"/>
    <w:rsid w:val="00C049F8"/>
    <w:rsid w:val="00C30A08"/>
    <w:rsid w:val="00C4026F"/>
    <w:rsid w:val="00C404CD"/>
    <w:rsid w:val="00C50C48"/>
    <w:rsid w:val="00C97E5B"/>
    <w:rsid w:val="00CC0F24"/>
    <w:rsid w:val="00CC2C6B"/>
    <w:rsid w:val="00D001B6"/>
    <w:rsid w:val="00D01B05"/>
    <w:rsid w:val="00D051E3"/>
    <w:rsid w:val="00D2127C"/>
    <w:rsid w:val="00D35C7E"/>
    <w:rsid w:val="00D3623E"/>
    <w:rsid w:val="00D44331"/>
    <w:rsid w:val="00D80FD8"/>
    <w:rsid w:val="00D87568"/>
    <w:rsid w:val="00DB1455"/>
    <w:rsid w:val="00DB3C73"/>
    <w:rsid w:val="00DC67B8"/>
    <w:rsid w:val="00DC787A"/>
    <w:rsid w:val="00DF0634"/>
    <w:rsid w:val="00DF78C8"/>
    <w:rsid w:val="00E02DE0"/>
    <w:rsid w:val="00E32245"/>
    <w:rsid w:val="00E331A9"/>
    <w:rsid w:val="00E9052D"/>
    <w:rsid w:val="00E9668B"/>
    <w:rsid w:val="00EB70AA"/>
    <w:rsid w:val="00EE08DE"/>
    <w:rsid w:val="00EE4DB7"/>
    <w:rsid w:val="00EE6A36"/>
    <w:rsid w:val="00EF668D"/>
    <w:rsid w:val="00F0541A"/>
    <w:rsid w:val="00F10F9F"/>
    <w:rsid w:val="00F8141C"/>
    <w:rsid w:val="00F842F8"/>
    <w:rsid w:val="00F86FD0"/>
    <w:rsid w:val="00FB4EBC"/>
    <w:rsid w:val="00FF3C49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0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0547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A5B0A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CC0F24"/>
    <w:pPr>
      <w:ind w:left="720"/>
    </w:pPr>
  </w:style>
  <w:style w:type="paragraph" w:customStyle="1" w:styleId="Standard">
    <w:name w:val="Standard"/>
    <w:uiPriority w:val="99"/>
    <w:rsid w:val="00EE4DB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EE4DB7"/>
    <w:pPr>
      <w:spacing w:after="120"/>
    </w:pPr>
  </w:style>
  <w:style w:type="character" w:customStyle="1" w:styleId="blk">
    <w:name w:val="blk"/>
    <w:basedOn w:val="a0"/>
    <w:uiPriority w:val="99"/>
    <w:rsid w:val="00C404CD"/>
    <w:rPr>
      <w:rFonts w:cs="Times New Roman"/>
    </w:rPr>
  </w:style>
  <w:style w:type="character" w:styleId="a4">
    <w:name w:val="Hyperlink"/>
    <w:basedOn w:val="a0"/>
    <w:uiPriority w:val="99"/>
    <w:rsid w:val="00FF3C49"/>
    <w:rPr>
      <w:rFonts w:cs="Times New Roman"/>
      <w:color w:val="auto"/>
      <w:u w:val="none"/>
      <w:effect w:val="none"/>
      <w:bdr w:val="none" w:sz="0" w:space="0" w:color="auto" w:frame="1"/>
    </w:rPr>
  </w:style>
  <w:style w:type="character" w:styleId="a5">
    <w:name w:val="Strong"/>
    <w:basedOn w:val="a0"/>
    <w:uiPriority w:val="99"/>
    <w:qFormat/>
    <w:locked/>
    <w:rsid w:val="00FF3C49"/>
    <w:rPr>
      <w:rFonts w:cs="Times New Roman"/>
      <w:b/>
      <w:bCs/>
    </w:rPr>
  </w:style>
  <w:style w:type="paragraph" w:styleId="a6">
    <w:name w:val="Normal (Web)"/>
    <w:basedOn w:val="a"/>
    <w:uiPriority w:val="99"/>
    <w:rsid w:val="00FF3C49"/>
    <w:pPr>
      <w:spacing w:after="255" w:line="240" w:lineRule="auto"/>
    </w:pPr>
    <w:rPr>
      <w:rFonts w:cs="Times New Roman"/>
      <w:sz w:val="24"/>
      <w:szCs w:val="24"/>
    </w:rPr>
  </w:style>
  <w:style w:type="character" w:customStyle="1" w:styleId="info4">
    <w:name w:val="info4"/>
    <w:basedOn w:val="a0"/>
    <w:uiPriority w:val="99"/>
    <w:rsid w:val="00FF3C49"/>
    <w:rPr>
      <w:rFonts w:ascii="Georgia" w:hAnsi="Georgia" w:cs="Georgia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rsid w:val="00FF3C4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727B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F3C4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727BB"/>
    <w:rPr>
      <w:rFonts w:ascii="Arial" w:hAnsi="Arial" w:cs="Arial"/>
      <w:vanish/>
      <w:sz w:val="16"/>
      <w:szCs w:val="16"/>
    </w:rPr>
  </w:style>
  <w:style w:type="character" w:customStyle="1" w:styleId="ta-c1">
    <w:name w:val="ta-c1"/>
    <w:basedOn w:val="a0"/>
    <w:uiPriority w:val="99"/>
    <w:rsid w:val="00FF3C49"/>
    <w:rPr>
      <w:rFonts w:cs="Times New Roman"/>
      <w:color w:val="FFFFFF"/>
      <w:sz w:val="30"/>
      <w:szCs w:val="30"/>
      <w:shd w:val="clear" w:color="auto" w:fill="auto"/>
    </w:rPr>
  </w:style>
  <w:style w:type="paragraph" w:customStyle="1" w:styleId="age-category2">
    <w:name w:val="age-category2"/>
    <w:basedOn w:val="a"/>
    <w:uiPriority w:val="99"/>
    <w:rsid w:val="00FF3C49"/>
    <w:pPr>
      <w:spacing w:after="255" w:line="240" w:lineRule="auto"/>
    </w:pPr>
    <w:rPr>
      <w:rFonts w:cs="Times New Roman"/>
      <w:sz w:val="24"/>
      <w:szCs w:val="24"/>
    </w:rPr>
  </w:style>
  <w:style w:type="character" w:customStyle="1" w:styleId="sn-label7">
    <w:name w:val="sn-label7"/>
    <w:basedOn w:val="a0"/>
    <w:uiPriority w:val="99"/>
    <w:rsid w:val="00FF3C49"/>
    <w:rPr>
      <w:rFonts w:cs="Times New Roman"/>
    </w:rPr>
  </w:style>
  <w:style w:type="character" w:customStyle="1" w:styleId="small-logo4">
    <w:name w:val="small-logo4"/>
    <w:basedOn w:val="a0"/>
    <w:uiPriority w:val="99"/>
    <w:rsid w:val="00FF3C49"/>
    <w:rPr>
      <w:rFonts w:cs="Times New Roman"/>
    </w:rPr>
  </w:style>
  <w:style w:type="paragraph" w:customStyle="1" w:styleId="a7">
    <w:name w:val="Стиль"/>
    <w:uiPriority w:val="99"/>
    <w:rsid w:val="00884A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A630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6308E"/>
    <w:rPr>
      <w:rFonts w:cs="Calibri"/>
    </w:rPr>
  </w:style>
  <w:style w:type="paragraph" w:styleId="aa">
    <w:name w:val="footer"/>
    <w:basedOn w:val="a"/>
    <w:link w:val="ab"/>
    <w:uiPriority w:val="99"/>
    <w:semiHidden/>
    <w:rsid w:val="00A630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6308E"/>
    <w:rPr>
      <w:rFonts w:cs="Calibri"/>
    </w:rPr>
  </w:style>
  <w:style w:type="paragraph" w:customStyle="1" w:styleId="paragraphscxw13279806">
    <w:name w:val="paragraph scxw13279806"/>
    <w:basedOn w:val="a"/>
    <w:uiPriority w:val="99"/>
    <w:rsid w:val="005E1B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scxw16602728">
    <w:name w:val="normaltextrun scxw16602728"/>
    <w:basedOn w:val="a0"/>
    <w:uiPriority w:val="99"/>
    <w:rsid w:val="005E1B6E"/>
    <w:rPr>
      <w:rFonts w:cs="Times New Roman"/>
    </w:rPr>
  </w:style>
  <w:style w:type="character" w:customStyle="1" w:styleId="normaltextrunscxw13279806">
    <w:name w:val="normaltextrun scxw13279806"/>
    <w:basedOn w:val="a0"/>
    <w:uiPriority w:val="99"/>
    <w:rsid w:val="005E1B6E"/>
    <w:rPr>
      <w:rFonts w:cs="Times New Roman"/>
    </w:rPr>
  </w:style>
  <w:style w:type="character" w:customStyle="1" w:styleId="eopscxw13279806">
    <w:name w:val="eop scxw13279806"/>
    <w:basedOn w:val="a0"/>
    <w:uiPriority w:val="99"/>
    <w:rsid w:val="005E1B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6417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406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639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64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86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64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6424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vigilance@roszdravnadzo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2B80B6E02C99741C6A5A28CFE05860633F934AC5FC9918B8C8AFA2D08FF5E5EB241D47EE3B1E69767E8163A130YCE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snv</cp:lastModifiedBy>
  <cp:revision>40</cp:revision>
  <cp:lastPrinted>2017-11-02T10:14:00Z</cp:lastPrinted>
  <dcterms:created xsi:type="dcterms:W3CDTF">2017-09-28T05:34:00Z</dcterms:created>
  <dcterms:modified xsi:type="dcterms:W3CDTF">2018-10-30T03:37:00Z</dcterms:modified>
</cp:coreProperties>
</file>